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23" w:rsidRPr="00CC6604" w:rsidRDefault="00B710CD" w:rsidP="00CC6604">
      <w:pPr>
        <w:jc w:val="center"/>
        <w:rPr>
          <w:rFonts w:ascii="Cambria" w:hAnsi="Cambria"/>
          <w:b/>
          <w:sz w:val="32"/>
          <w:szCs w:val="32"/>
        </w:rPr>
      </w:pPr>
      <w:r w:rsidRPr="00CC6604">
        <w:rPr>
          <w:rFonts w:ascii="Cambria" w:hAnsi="Cambria"/>
          <w:b/>
          <w:sz w:val="32"/>
          <w:szCs w:val="32"/>
        </w:rPr>
        <w:t>African Oral Tradition</w:t>
      </w:r>
    </w:p>
    <w:p w:rsidR="00CC6604" w:rsidRDefault="00CC6604">
      <w:pPr>
        <w:rPr>
          <w:rFonts w:ascii="Cambria" w:hAnsi="Cambria"/>
          <w:b/>
          <w:sz w:val="24"/>
          <w:szCs w:val="24"/>
        </w:rPr>
      </w:pPr>
    </w:p>
    <w:p w:rsidR="00B710CD" w:rsidRPr="00CC6604" w:rsidRDefault="00B710CD">
      <w:pPr>
        <w:rPr>
          <w:rFonts w:ascii="Cambria" w:hAnsi="Cambria"/>
          <w:b/>
          <w:sz w:val="24"/>
          <w:szCs w:val="24"/>
        </w:rPr>
      </w:pPr>
      <w:r w:rsidRPr="00CC6604">
        <w:rPr>
          <w:rFonts w:ascii="Cambria" w:hAnsi="Cambria"/>
          <w:b/>
          <w:sz w:val="24"/>
          <w:szCs w:val="24"/>
        </w:rPr>
        <w:t xml:space="preserve">Literary Terms and vocabulary: 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Praise song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Proverb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Ritual drama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Pastoral poetry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Lyrical poetry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CC6604">
        <w:rPr>
          <w:rFonts w:ascii="Cambria" w:hAnsi="Cambria"/>
          <w:sz w:val="24"/>
          <w:szCs w:val="24"/>
        </w:rPr>
        <w:t>Orature</w:t>
      </w:r>
      <w:proofErr w:type="spellEnd"/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Griot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Polytheism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Monotheism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Epithet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Apostrophe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Parallelism</w:t>
      </w:r>
    </w:p>
    <w:p w:rsidR="00B710CD" w:rsidRPr="00CC6604" w:rsidRDefault="00B710CD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Cradle song</w:t>
      </w:r>
    </w:p>
    <w:p w:rsidR="00CC6604" w:rsidRDefault="00CC6604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Dilemma or enigma tale</w:t>
      </w:r>
    </w:p>
    <w:p w:rsidR="00D658E8" w:rsidRPr="00CC6604" w:rsidRDefault="00D658E8" w:rsidP="00B710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Call and response</w:t>
      </w:r>
    </w:p>
    <w:p w:rsidR="00B710CD" w:rsidRPr="00CC6604" w:rsidRDefault="00B710CD">
      <w:pPr>
        <w:rPr>
          <w:rFonts w:ascii="Cambria" w:hAnsi="Cambria"/>
          <w:sz w:val="24"/>
          <w:szCs w:val="24"/>
        </w:rPr>
      </w:pPr>
    </w:p>
    <w:p w:rsidR="00B710CD" w:rsidRPr="00CC6604" w:rsidRDefault="00B710CD">
      <w:pPr>
        <w:rPr>
          <w:rFonts w:ascii="Cambria" w:hAnsi="Cambria"/>
          <w:b/>
          <w:sz w:val="24"/>
          <w:szCs w:val="24"/>
        </w:rPr>
      </w:pPr>
      <w:r w:rsidRPr="00CC6604">
        <w:rPr>
          <w:rFonts w:ascii="Cambria" w:hAnsi="Cambria"/>
          <w:b/>
          <w:sz w:val="24"/>
          <w:szCs w:val="24"/>
        </w:rPr>
        <w:t xml:space="preserve">Reading Assignments: </w:t>
      </w:r>
    </w:p>
    <w:p w:rsidR="00B710CD" w:rsidRPr="00CC6604" w:rsidRDefault="00B710CD" w:rsidP="00B710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African Literature Background notes pp 64-71</w:t>
      </w:r>
    </w:p>
    <w:p w:rsidR="00B710CD" w:rsidRPr="00CC6604" w:rsidRDefault="00CC6604" w:rsidP="00B710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B710CD" w:rsidRPr="00CC6604">
        <w:rPr>
          <w:rFonts w:ascii="Cambria" w:hAnsi="Cambria"/>
          <w:sz w:val="24"/>
          <w:szCs w:val="24"/>
        </w:rPr>
        <w:t>The Great Hymn to Aten</w:t>
      </w:r>
      <w:r>
        <w:rPr>
          <w:rFonts w:ascii="Cambria" w:hAnsi="Cambria"/>
          <w:sz w:val="24"/>
          <w:szCs w:val="24"/>
        </w:rPr>
        <w:t>”</w:t>
      </w:r>
      <w:r w:rsidR="00B710CD" w:rsidRPr="00CC6604">
        <w:rPr>
          <w:rFonts w:ascii="Cambria" w:hAnsi="Cambria"/>
          <w:sz w:val="24"/>
          <w:szCs w:val="24"/>
        </w:rPr>
        <w:t xml:space="preserve"> pp 73-76</w:t>
      </w:r>
    </w:p>
    <w:p w:rsidR="00B710CD" w:rsidRPr="00CC6604" w:rsidRDefault="00B710CD" w:rsidP="00B710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Annotate for apostrophes and epithets</w:t>
      </w:r>
    </w:p>
    <w:p w:rsidR="00B710CD" w:rsidRPr="00CC6604" w:rsidRDefault="00B710CD" w:rsidP="00B710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 xml:space="preserve">Answer “Identifying Facts” </w:t>
      </w:r>
      <w:proofErr w:type="spellStart"/>
      <w:r w:rsidRPr="00CC6604">
        <w:rPr>
          <w:rFonts w:ascii="Cambria" w:hAnsi="Cambria"/>
          <w:sz w:val="24"/>
          <w:szCs w:val="24"/>
        </w:rPr>
        <w:t>pg</w:t>
      </w:r>
      <w:proofErr w:type="spellEnd"/>
      <w:r w:rsidRPr="00CC6604">
        <w:rPr>
          <w:rFonts w:ascii="Cambria" w:hAnsi="Cambria"/>
          <w:sz w:val="24"/>
          <w:szCs w:val="24"/>
        </w:rPr>
        <w:t xml:space="preserve"> 77</w:t>
      </w:r>
    </w:p>
    <w:p w:rsidR="00B710CD" w:rsidRPr="00CC6604" w:rsidRDefault="00CC6604" w:rsidP="00B710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B710CD" w:rsidRPr="00CC6604">
        <w:rPr>
          <w:rFonts w:ascii="Cambria" w:hAnsi="Cambria"/>
          <w:sz w:val="24"/>
          <w:szCs w:val="24"/>
        </w:rPr>
        <w:t>New Kingdom Love Lyrics</w:t>
      </w:r>
      <w:r>
        <w:rPr>
          <w:rFonts w:ascii="Cambria" w:hAnsi="Cambria"/>
          <w:sz w:val="24"/>
          <w:szCs w:val="24"/>
        </w:rPr>
        <w:t>”</w:t>
      </w:r>
      <w:r w:rsidR="00B710CD" w:rsidRPr="00CC6604">
        <w:rPr>
          <w:rFonts w:ascii="Cambria" w:hAnsi="Cambria"/>
          <w:sz w:val="24"/>
          <w:szCs w:val="24"/>
        </w:rPr>
        <w:t xml:space="preserve"> pp 81-82</w:t>
      </w:r>
    </w:p>
    <w:p w:rsidR="00B710CD" w:rsidRPr="00CC6604" w:rsidRDefault="00B710CD" w:rsidP="00B710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Answer “Critical Writing Response” (comparison to Emily Dickinson)</w:t>
      </w:r>
    </w:p>
    <w:p w:rsidR="00B710CD" w:rsidRPr="00CC6604" w:rsidRDefault="00CC6604" w:rsidP="00B710C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B710CD" w:rsidRPr="00CC6604">
        <w:rPr>
          <w:rFonts w:ascii="Cambria" w:hAnsi="Cambria"/>
          <w:sz w:val="24"/>
          <w:szCs w:val="24"/>
        </w:rPr>
        <w:t>Song of a Mother to Her Firstborn</w:t>
      </w:r>
      <w:r>
        <w:rPr>
          <w:rFonts w:ascii="Cambria" w:hAnsi="Cambria"/>
          <w:sz w:val="24"/>
          <w:szCs w:val="24"/>
        </w:rPr>
        <w:t>”</w:t>
      </w:r>
      <w:r w:rsidR="00D658E8">
        <w:rPr>
          <w:rFonts w:ascii="Cambria" w:hAnsi="Cambria"/>
          <w:sz w:val="24"/>
          <w:szCs w:val="24"/>
        </w:rPr>
        <w:t xml:space="preserve"> pp 88</w:t>
      </w:r>
      <w:bookmarkStart w:id="0" w:name="_GoBack"/>
      <w:bookmarkEnd w:id="0"/>
      <w:r w:rsidR="00B710CD" w:rsidRPr="00CC6604">
        <w:rPr>
          <w:rFonts w:ascii="Cambria" w:hAnsi="Cambria"/>
          <w:sz w:val="24"/>
          <w:szCs w:val="24"/>
        </w:rPr>
        <w:t>-92</w:t>
      </w:r>
    </w:p>
    <w:p w:rsidR="00B710CD" w:rsidRPr="00CC6604" w:rsidRDefault="00B710CD" w:rsidP="00B710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>Annotate for figurative language (metaphors and similes)</w:t>
      </w:r>
    </w:p>
    <w:p w:rsidR="00B710CD" w:rsidRPr="00CC6604" w:rsidRDefault="00B710CD" w:rsidP="00B710CD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 xml:space="preserve">Answer “ Interpretive Meanings” </w:t>
      </w:r>
      <w:proofErr w:type="spellStart"/>
      <w:r w:rsidRPr="00CC6604">
        <w:rPr>
          <w:rFonts w:ascii="Cambria" w:hAnsi="Cambria"/>
          <w:sz w:val="24"/>
          <w:szCs w:val="24"/>
        </w:rPr>
        <w:t>pg</w:t>
      </w:r>
      <w:proofErr w:type="spellEnd"/>
      <w:r w:rsidRPr="00CC6604">
        <w:rPr>
          <w:rFonts w:ascii="Cambria" w:hAnsi="Cambria"/>
          <w:sz w:val="24"/>
          <w:szCs w:val="24"/>
        </w:rPr>
        <w:t xml:space="preserve"> 93</w:t>
      </w:r>
    </w:p>
    <w:p w:rsidR="00CC6604" w:rsidRPr="00CC6604" w:rsidRDefault="00CC6604" w:rsidP="00CC660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Pr="00CC6604">
        <w:rPr>
          <w:rFonts w:ascii="Cambria" w:hAnsi="Cambria"/>
          <w:sz w:val="24"/>
          <w:szCs w:val="24"/>
        </w:rPr>
        <w:t>Wondrous Powers: Mirrors, Sandals and a Medicine Bag</w:t>
      </w:r>
      <w:r>
        <w:rPr>
          <w:rFonts w:ascii="Cambria" w:hAnsi="Cambria"/>
          <w:sz w:val="24"/>
          <w:szCs w:val="24"/>
        </w:rPr>
        <w:t>”</w:t>
      </w:r>
      <w:r w:rsidRPr="00CC6604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 xml:space="preserve"> “</w:t>
      </w:r>
      <w:r w:rsidRPr="00CC6604">
        <w:rPr>
          <w:rFonts w:ascii="Cambria" w:hAnsi="Cambria"/>
          <w:sz w:val="24"/>
          <w:szCs w:val="24"/>
        </w:rPr>
        <w:t>The Five Helpers</w:t>
      </w:r>
      <w:r>
        <w:rPr>
          <w:rFonts w:ascii="Cambria" w:hAnsi="Cambria"/>
          <w:sz w:val="24"/>
          <w:szCs w:val="24"/>
        </w:rPr>
        <w:t>”</w:t>
      </w:r>
      <w:r w:rsidRPr="00CC6604">
        <w:rPr>
          <w:rFonts w:ascii="Cambria" w:hAnsi="Cambria"/>
          <w:sz w:val="24"/>
          <w:szCs w:val="24"/>
        </w:rPr>
        <w:t xml:space="preserve">  pp 94-96</w:t>
      </w:r>
    </w:p>
    <w:p w:rsidR="00CC6604" w:rsidRPr="00CC6604" w:rsidRDefault="00CC6604" w:rsidP="00CC660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CC6604">
        <w:rPr>
          <w:rFonts w:ascii="Cambria" w:hAnsi="Cambria"/>
          <w:sz w:val="24"/>
          <w:szCs w:val="24"/>
        </w:rPr>
        <w:t xml:space="preserve">Answer “Interpretive Meanings” </w:t>
      </w:r>
      <w:proofErr w:type="spellStart"/>
      <w:r w:rsidRPr="00CC6604">
        <w:rPr>
          <w:rFonts w:ascii="Cambria" w:hAnsi="Cambria"/>
          <w:sz w:val="24"/>
          <w:szCs w:val="24"/>
        </w:rPr>
        <w:t>pg</w:t>
      </w:r>
      <w:proofErr w:type="spellEnd"/>
      <w:r w:rsidRPr="00CC6604">
        <w:rPr>
          <w:rFonts w:ascii="Cambria" w:hAnsi="Cambria"/>
          <w:sz w:val="24"/>
          <w:szCs w:val="24"/>
        </w:rPr>
        <w:t xml:space="preserve"> 97</w:t>
      </w:r>
    </w:p>
    <w:sectPr w:rsidR="00CC6604" w:rsidRPr="00CC6604" w:rsidSect="00CC6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35AF"/>
    <w:multiLevelType w:val="hybridMultilevel"/>
    <w:tmpl w:val="849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6F7C"/>
    <w:multiLevelType w:val="hybridMultilevel"/>
    <w:tmpl w:val="7600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CD"/>
    <w:rsid w:val="00853F23"/>
    <w:rsid w:val="00B710CD"/>
    <w:rsid w:val="00CC6604"/>
    <w:rsid w:val="00D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E5E3-33CE-44A6-BE2D-5FE52B5E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2016-11-08T12:46:00Z</dcterms:created>
  <dcterms:modified xsi:type="dcterms:W3CDTF">2016-11-08T13:05:00Z</dcterms:modified>
</cp:coreProperties>
</file>