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B1" w:rsidRPr="00283DB1" w:rsidRDefault="00283DB1" w:rsidP="00283DB1">
      <w:pPr>
        <w:shd w:val="clear" w:color="auto" w:fill="FFFFFF"/>
        <w:spacing w:after="0" w:line="240" w:lineRule="auto"/>
        <w:jc w:val="center"/>
        <w:rPr>
          <w:rFonts w:ascii="Palatino Linotype" w:eastAsia="Times New Roman" w:hAnsi="Palatino Linotype" w:cs="Times New Roman"/>
          <w:color w:val="383838"/>
          <w:sz w:val="21"/>
          <w:szCs w:val="21"/>
        </w:rPr>
      </w:pPr>
      <w:r w:rsidRPr="00283DB1">
        <w:rPr>
          <w:rFonts w:ascii="Palatino Linotype" w:eastAsia="Times New Roman" w:hAnsi="Palatino Linotype" w:cs="Times New Roman"/>
          <w:noProof/>
          <w:color w:val="4F6D91"/>
          <w:sz w:val="21"/>
          <w:szCs w:val="21"/>
        </w:rPr>
        <w:drawing>
          <wp:inline distT="0" distB="0" distL="0" distR="0">
            <wp:extent cx="982639" cy="1378698"/>
            <wp:effectExtent l="0" t="0" r="8255" b="0"/>
            <wp:docPr id="2" name="Picture 2" descr="Martin Niemöller, a prominent Protestant pastor who opposed the Nazi regime. He spent the last seven years of Nazi rule in concentration camps. Germany, 19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Niemöller, a prominent Protestant pastor who opposed the Nazi regime. He spent the last seven years of Nazi rule in concentration camps. Germany, 193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600" cy="1403899"/>
                    </a:xfrm>
                    <a:prstGeom prst="rect">
                      <a:avLst/>
                    </a:prstGeom>
                    <a:noFill/>
                    <a:ln>
                      <a:noFill/>
                    </a:ln>
                  </pic:spPr>
                </pic:pic>
              </a:graphicData>
            </a:graphic>
          </wp:inline>
        </w:drawing>
      </w:r>
      <w:r w:rsidRPr="00283DB1">
        <w:rPr>
          <w:rFonts w:ascii="Palatino Linotype" w:eastAsia="Times New Roman" w:hAnsi="Palatino Linotype" w:cs="Times New Roman"/>
          <w:noProof/>
          <w:color w:val="4F6D91"/>
          <w:sz w:val="24"/>
          <w:szCs w:val="24"/>
        </w:rPr>
        <w:drawing>
          <wp:inline distT="0" distB="0" distL="0" distR="0" wp14:anchorId="0AD064DC" wp14:editId="77B9F6ED">
            <wp:extent cx="1023747" cy="1371600"/>
            <wp:effectExtent l="0" t="0" r="5080" b="0"/>
            <wp:docPr id="1" name="Picture 1" descr="View Photograph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Photograph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96945" cy="1469670"/>
                    </a:xfrm>
                    <a:prstGeom prst="rect">
                      <a:avLst/>
                    </a:prstGeom>
                    <a:noFill/>
                    <a:ln>
                      <a:noFill/>
                    </a:ln>
                  </pic:spPr>
                </pic:pic>
              </a:graphicData>
            </a:graphic>
          </wp:inline>
        </w:drawing>
      </w:r>
    </w:p>
    <w:p w:rsidR="00283DB1" w:rsidRPr="00283DB1" w:rsidRDefault="00283DB1" w:rsidP="00283DB1">
      <w:pPr>
        <w:shd w:val="clear" w:color="auto" w:fill="FFFFFF"/>
        <w:spacing w:after="0" w:line="360" w:lineRule="atLeast"/>
        <w:rPr>
          <w:rFonts w:ascii="Cambria" w:eastAsia="Times New Roman" w:hAnsi="Cambria" w:cs="Times New Roman"/>
          <w:color w:val="383838"/>
          <w:sz w:val="21"/>
          <w:szCs w:val="21"/>
        </w:rPr>
      </w:pPr>
      <w:r w:rsidRPr="00283DB1">
        <w:rPr>
          <w:rFonts w:ascii="Cambria" w:eastAsia="Times New Roman" w:hAnsi="Cambria" w:cs="Times New Roman"/>
          <w:b/>
          <w:sz w:val="21"/>
          <w:szCs w:val="21"/>
          <w:u w:val="single"/>
        </w:rPr>
        <w:t xml:space="preserve">Martin </w:t>
      </w:r>
      <w:proofErr w:type="spellStart"/>
      <w:r w:rsidRPr="00283DB1">
        <w:rPr>
          <w:rFonts w:ascii="Cambria" w:eastAsia="Times New Roman" w:hAnsi="Cambria" w:cs="Times New Roman"/>
          <w:b/>
          <w:sz w:val="21"/>
          <w:szCs w:val="21"/>
          <w:u w:val="single"/>
        </w:rPr>
        <w:t>Niemöller</w:t>
      </w:r>
      <w:proofErr w:type="spellEnd"/>
      <w:r w:rsidRPr="00283DB1">
        <w:rPr>
          <w:rFonts w:ascii="Cambria" w:eastAsia="Times New Roman" w:hAnsi="Cambria" w:cs="Times New Roman"/>
          <w:sz w:val="21"/>
          <w:szCs w:val="21"/>
        </w:rPr>
        <w:t> </w:t>
      </w:r>
      <w:r w:rsidRPr="00283DB1">
        <w:rPr>
          <w:rFonts w:ascii="Cambria" w:eastAsia="Times New Roman" w:hAnsi="Cambria" w:cs="Times New Roman"/>
          <w:color w:val="383838"/>
          <w:sz w:val="21"/>
          <w:szCs w:val="21"/>
        </w:rPr>
        <w:t>(1892–1984) was a prominent Protestant pastor who emerged as an outspoken public foe of Adolf Hitler and spent the last seven years of Nazi rule in concentration camps.</w:t>
      </w:r>
    </w:p>
    <w:p w:rsidR="00283DB1" w:rsidRPr="00283DB1" w:rsidRDefault="00283DB1" w:rsidP="00283DB1">
      <w:pPr>
        <w:shd w:val="clear" w:color="auto" w:fill="FFFFFF"/>
        <w:spacing w:after="480" w:line="360" w:lineRule="atLeast"/>
        <w:rPr>
          <w:rFonts w:ascii="Cambria" w:eastAsia="Times New Roman" w:hAnsi="Cambria" w:cs="Times New Roman"/>
          <w:color w:val="383838"/>
          <w:sz w:val="21"/>
          <w:szCs w:val="21"/>
        </w:rPr>
      </w:pPr>
      <w:proofErr w:type="spellStart"/>
      <w:r w:rsidRPr="00283DB1">
        <w:rPr>
          <w:rFonts w:ascii="Cambria" w:eastAsia="Times New Roman" w:hAnsi="Cambria" w:cs="Times New Roman"/>
          <w:color w:val="383838"/>
          <w:sz w:val="21"/>
          <w:szCs w:val="21"/>
        </w:rPr>
        <w:t>Niemöller</w:t>
      </w:r>
      <w:proofErr w:type="spellEnd"/>
      <w:r w:rsidRPr="00283DB1">
        <w:rPr>
          <w:rFonts w:ascii="Cambria" w:eastAsia="Times New Roman" w:hAnsi="Cambria" w:cs="Times New Roman"/>
          <w:color w:val="383838"/>
          <w:sz w:val="21"/>
          <w:szCs w:val="21"/>
        </w:rPr>
        <w:t xml:space="preserve"> is perhaps best remembered for the words:</w:t>
      </w:r>
    </w:p>
    <w:p w:rsidR="00283DB1" w:rsidRDefault="00283DB1" w:rsidP="00283DB1">
      <w:pPr>
        <w:jc w:val="center"/>
        <w:rPr>
          <w:rFonts w:ascii="Cambria" w:hAnsi="Cambria" w:cs="Arial"/>
          <w:color w:val="000000"/>
          <w:sz w:val="20"/>
          <w:szCs w:val="20"/>
          <w:shd w:val="clear" w:color="auto" w:fill="FFFFFF"/>
        </w:rPr>
      </w:pPr>
      <w:r w:rsidRPr="00283DB1">
        <w:rPr>
          <w:rFonts w:ascii="Cambria" w:hAnsi="Cambria" w:cs="Arial"/>
          <w:color w:val="000000"/>
          <w:sz w:val="20"/>
          <w:szCs w:val="20"/>
          <w:shd w:val="clear" w:color="auto" w:fill="FFFFFF"/>
        </w:rPr>
        <w:t>First they came for the Communists</w:t>
      </w:r>
      <w:r w:rsidRPr="00283DB1">
        <w:rPr>
          <w:rFonts w:ascii="Cambria" w:hAnsi="Cambria" w:cs="Arial"/>
          <w:color w:val="000000"/>
          <w:sz w:val="20"/>
          <w:szCs w:val="20"/>
        </w:rPr>
        <w:br/>
      </w:r>
      <w:proofErr w:type="gramStart"/>
      <w:r w:rsidRPr="00283DB1">
        <w:rPr>
          <w:rFonts w:ascii="Cambria" w:hAnsi="Cambria" w:cs="Arial"/>
          <w:color w:val="000000"/>
          <w:sz w:val="20"/>
          <w:szCs w:val="20"/>
          <w:shd w:val="clear" w:color="auto" w:fill="FFFFFF"/>
        </w:rPr>
        <w:t>And</w:t>
      </w:r>
      <w:proofErr w:type="gramEnd"/>
      <w:r w:rsidRPr="00283DB1">
        <w:rPr>
          <w:rFonts w:ascii="Cambria" w:hAnsi="Cambria" w:cs="Arial"/>
          <w:color w:val="000000"/>
          <w:sz w:val="20"/>
          <w:szCs w:val="20"/>
          <w:shd w:val="clear" w:color="auto" w:fill="FFFFFF"/>
        </w:rPr>
        <w:t xml:space="preserve"> I did not speak out</w:t>
      </w:r>
      <w:r w:rsidRPr="00283DB1">
        <w:rPr>
          <w:rFonts w:ascii="Cambria" w:hAnsi="Cambria" w:cs="Arial"/>
          <w:color w:val="000000"/>
          <w:sz w:val="20"/>
          <w:szCs w:val="20"/>
        </w:rPr>
        <w:br/>
      </w:r>
      <w:r w:rsidRPr="00283DB1">
        <w:rPr>
          <w:rFonts w:ascii="Cambria" w:hAnsi="Cambria" w:cs="Arial"/>
          <w:color w:val="000000"/>
          <w:sz w:val="20"/>
          <w:szCs w:val="20"/>
          <w:shd w:val="clear" w:color="auto" w:fill="FFFFFF"/>
        </w:rPr>
        <w:t>Because I was not a Communist</w:t>
      </w:r>
    </w:p>
    <w:p w:rsidR="00283DB1" w:rsidRDefault="00283DB1" w:rsidP="00283DB1">
      <w:pPr>
        <w:jc w:val="center"/>
        <w:rPr>
          <w:rFonts w:ascii="Cambria" w:hAnsi="Cambria" w:cs="Arial"/>
          <w:color w:val="000000"/>
          <w:sz w:val="20"/>
          <w:szCs w:val="20"/>
          <w:shd w:val="clear" w:color="auto" w:fill="FFFFFF"/>
        </w:rPr>
      </w:pPr>
      <w:r w:rsidRPr="00283DB1">
        <w:rPr>
          <w:rFonts w:ascii="Cambria" w:hAnsi="Cambria" w:cs="Arial"/>
          <w:color w:val="000000"/>
          <w:sz w:val="20"/>
          <w:szCs w:val="20"/>
          <w:shd w:val="clear" w:color="auto" w:fill="FFFFFF"/>
        </w:rPr>
        <w:t>Then they came for the Socialists</w:t>
      </w:r>
      <w:r w:rsidRPr="00283DB1">
        <w:rPr>
          <w:rFonts w:ascii="Cambria" w:hAnsi="Cambria" w:cs="Arial"/>
          <w:color w:val="000000"/>
          <w:sz w:val="20"/>
          <w:szCs w:val="20"/>
        </w:rPr>
        <w:br/>
      </w:r>
      <w:proofErr w:type="gramStart"/>
      <w:r w:rsidRPr="00283DB1">
        <w:rPr>
          <w:rFonts w:ascii="Cambria" w:hAnsi="Cambria" w:cs="Arial"/>
          <w:color w:val="000000"/>
          <w:sz w:val="20"/>
          <w:szCs w:val="20"/>
          <w:shd w:val="clear" w:color="auto" w:fill="FFFFFF"/>
        </w:rPr>
        <w:t>And</w:t>
      </w:r>
      <w:proofErr w:type="gramEnd"/>
      <w:r w:rsidRPr="00283DB1">
        <w:rPr>
          <w:rFonts w:ascii="Cambria" w:hAnsi="Cambria" w:cs="Arial"/>
          <w:color w:val="000000"/>
          <w:sz w:val="20"/>
          <w:szCs w:val="20"/>
          <w:shd w:val="clear" w:color="auto" w:fill="FFFFFF"/>
        </w:rPr>
        <w:t xml:space="preserve"> I did not speak out</w:t>
      </w:r>
      <w:r w:rsidRPr="00283DB1">
        <w:rPr>
          <w:rFonts w:ascii="Cambria" w:hAnsi="Cambria" w:cs="Arial"/>
          <w:color w:val="000000"/>
          <w:sz w:val="20"/>
          <w:szCs w:val="20"/>
        </w:rPr>
        <w:br/>
      </w:r>
      <w:r w:rsidRPr="00283DB1">
        <w:rPr>
          <w:rFonts w:ascii="Cambria" w:hAnsi="Cambria" w:cs="Arial"/>
          <w:color w:val="000000"/>
          <w:sz w:val="20"/>
          <w:szCs w:val="20"/>
          <w:shd w:val="clear" w:color="auto" w:fill="FFFFFF"/>
        </w:rPr>
        <w:t>Because I was not a Socialist</w:t>
      </w:r>
    </w:p>
    <w:p w:rsidR="00283DB1" w:rsidRDefault="00283DB1" w:rsidP="00283DB1">
      <w:pPr>
        <w:jc w:val="center"/>
        <w:rPr>
          <w:rFonts w:ascii="Cambria" w:hAnsi="Cambria" w:cs="Arial"/>
          <w:color w:val="000000"/>
          <w:sz w:val="20"/>
          <w:szCs w:val="20"/>
          <w:shd w:val="clear" w:color="auto" w:fill="FFFFFF"/>
        </w:rPr>
      </w:pPr>
      <w:r w:rsidRPr="00283DB1">
        <w:rPr>
          <w:rFonts w:ascii="Cambria" w:hAnsi="Cambria" w:cs="Arial"/>
          <w:color w:val="000000"/>
          <w:sz w:val="20"/>
          <w:szCs w:val="20"/>
          <w:shd w:val="clear" w:color="auto" w:fill="FFFFFF"/>
        </w:rPr>
        <w:t>Then they came for the Jews</w:t>
      </w:r>
      <w:r w:rsidRPr="00283DB1">
        <w:rPr>
          <w:rFonts w:ascii="Cambria" w:hAnsi="Cambria" w:cs="Arial"/>
          <w:color w:val="000000"/>
          <w:sz w:val="20"/>
          <w:szCs w:val="20"/>
        </w:rPr>
        <w:br/>
      </w:r>
      <w:proofErr w:type="gramStart"/>
      <w:r w:rsidRPr="00283DB1">
        <w:rPr>
          <w:rFonts w:ascii="Cambria" w:hAnsi="Cambria" w:cs="Arial"/>
          <w:color w:val="000000"/>
          <w:sz w:val="20"/>
          <w:szCs w:val="20"/>
          <w:shd w:val="clear" w:color="auto" w:fill="FFFFFF"/>
        </w:rPr>
        <w:t>And</w:t>
      </w:r>
      <w:proofErr w:type="gramEnd"/>
      <w:r w:rsidRPr="00283DB1">
        <w:rPr>
          <w:rFonts w:ascii="Cambria" w:hAnsi="Cambria" w:cs="Arial"/>
          <w:color w:val="000000"/>
          <w:sz w:val="20"/>
          <w:szCs w:val="20"/>
          <w:shd w:val="clear" w:color="auto" w:fill="FFFFFF"/>
        </w:rPr>
        <w:t xml:space="preserve"> I did not speak out</w:t>
      </w:r>
      <w:r w:rsidRPr="00283DB1">
        <w:rPr>
          <w:rFonts w:ascii="Cambria" w:hAnsi="Cambria" w:cs="Arial"/>
          <w:color w:val="000000"/>
          <w:sz w:val="20"/>
          <w:szCs w:val="20"/>
        </w:rPr>
        <w:br/>
      </w:r>
      <w:r w:rsidRPr="00283DB1">
        <w:rPr>
          <w:rFonts w:ascii="Cambria" w:hAnsi="Cambria" w:cs="Arial"/>
          <w:color w:val="000000"/>
          <w:sz w:val="20"/>
          <w:szCs w:val="20"/>
          <w:shd w:val="clear" w:color="auto" w:fill="FFFFFF"/>
        </w:rPr>
        <w:t>Because I was not a Jew</w:t>
      </w:r>
    </w:p>
    <w:p w:rsidR="003600BE" w:rsidRPr="00283DB1" w:rsidRDefault="00283DB1" w:rsidP="00283DB1">
      <w:pPr>
        <w:jc w:val="center"/>
        <w:rPr>
          <w:rFonts w:ascii="Cambria" w:hAnsi="Cambria" w:cs="Arial"/>
          <w:color w:val="000000"/>
          <w:sz w:val="20"/>
          <w:szCs w:val="20"/>
          <w:shd w:val="clear" w:color="auto" w:fill="FFFFFF"/>
        </w:rPr>
      </w:pPr>
      <w:r w:rsidRPr="00283DB1">
        <w:rPr>
          <w:rFonts w:ascii="Cambria" w:hAnsi="Cambria" w:cs="Arial"/>
          <w:color w:val="000000"/>
          <w:sz w:val="20"/>
          <w:szCs w:val="20"/>
          <w:shd w:val="clear" w:color="auto" w:fill="FFFFFF"/>
        </w:rPr>
        <w:t>Then they came for me</w:t>
      </w:r>
      <w:r w:rsidRPr="00283DB1">
        <w:rPr>
          <w:rFonts w:ascii="Cambria" w:hAnsi="Cambria" w:cs="Arial"/>
          <w:color w:val="000000"/>
          <w:sz w:val="20"/>
          <w:szCs w:val="20"/>
        </w:rPr>
        <w:br/>
      </w:r>
      <w:proofErr w:type="gramStart"/>
      <w:r w:rsidRPr="00283DB1">
        <w:rPr>
          <w:rFonts w:ascii="Cambria" w:hAnsi="Cambria" w:cs="Arial"/>
          <w:color w:val="000000"/>
          <w:sz w:val="20"/>
          <w:szCs w:val="20"/>
          <w:shd w:val="clear" w:color="auto" w:fill="FFFFFF"/>
        </w:rPr>
        <w:t>And</w:t>
      </w:r>
      <w:proofErr w:type="gramEnd"/>
      <w:r w:rsidRPr="00283DB1">
        <w:rPr>
          <w:rFonts w:ascii="Cambria" w:hAnsi="Cambria" w:cs="Arial"/>
          <w:color w:val="000000"/>
          <w:sz w:val="20"/>
          <w:szCs w:val="20"/>
          <w:shd w:val="clear" w:color="auto" w:fill="FFFFFF"/>
        </w:rPr>
        <w:t xml:space="preserve"> there was no one left</w:t>
      </w:r>
      <w:r w:rsidRPr="00283DB1">
        <w:rPr>
          <w:rFonts w:ascii="Cambria" w:hAnsi="Cambria" w:cs="Arial"/>
          <w:color w:val="000000"/>
          <w:sz w:val="20"/>
          <w:szCs w:val="20"/>
        </w:rPr>
        <w:br/>
      </w:r>
      <w:r w:rsidRPr="00283DB1">
        <w:rPr>
          <w:rFonts w:ascii="Cambria" w:hAnsi="Cambria" w:cs="Arial"/>
          <w:color w:val="000000"/>
          <w:sz w:val="20"/>
          <w:szCs w:val="20"/>
          <w:shd w:val="clear" w:color="auto" w:fill="FFFFFF"/>
        </w:rPr>
        <w:t>To speak out for me.</w:t>
      </w:r>
    </w:p>
    <w:p w:rsidR="00283DB1" w:rsidRDefault="00283DB1"/>
    <w:p w:rsidR="00283DB1" w:rsidRPr="00283DB1" w:rsidRDefault="00283DB1">
      <w:pPr>
        <w:rPr>
          <w:rFonts w:ascii="Cambria" w:hAnsi="Cambria"/>
          <w:b/>
          <w:sz w:val="24"/>
          <w:szCs w:val="24"/>
        </w:rPr>
      </w:pPr>
      <w:proofErr w:type="spellStart"/>
      <w:r w:rsidRPr="00283DB1">
        <w:rPr>
          <w:rFonts w:ascii="Cambria" w:hAnsi="Cambria"/>
          <w:b/>
          <w:sz w:val="24"/>
          <w:szCs w:val="24"/>
          <w:u w:val="single"/>
        </w:rPr>
        <w:t>Quickwrite</w:t>
      </w:r>
      <w:proofErr w:type="spellEnd"/>
      <w:r w:rsidRPr="00283DB1">
        <w:rPr>
          <w:rFonts w:ascii="Cambria" w:hAnsi="Cambria"/>
          <w:b/>
          <w:sz w:val="24"/>
          <w:szCs w:val="24"/>
          <w:u w:val="single"/>
        </w:rPr>
        <w:t>:</w:t>
      </w:r>
      <w:r>
        <w:rPr>
          <w:rFonts w:ascii="Cambria" w:hAnsi="Cambria"/>
          <w:b/>
          <w:sz w:val="24"/>
          <w:szCs w:val="24"/>
        </w:rPr>
        <w:t xml:space="preserve"> </w:t>
      </w:r>
      <w:r>
        <w:rPr>
          <w:rFonts w:ascii="Cambria" w:hAnsi="Cambria"/>
          <w:sz w:val="24"/>
          <w:szCs w:val="24"/>
        </w:rPr>
        <w:t>Is s</w:t>
      </w:r>
      <w:r w:rsidRPr="00283DB1">
        <w:rPr>
          <w:rFonts w:ascii="Cambria" w:hAnsi="Cambria"/>
          <w:sz w:val="24"/>
          <w:szCs w:val="24"/>
        </w:rPr>
        <w:t>ilence violence? If you see something that is wrong or terrible happening to another person, what is your responsibility? If you see an attack, and say or do nothing, are you as guilty as the attacker? If you see someo</w:t>
      </w:r>
      <w:bookmarkStart w:id="0" w:name="_GoBack"/>
      <w:bookmarkEnd w:id="0"/>
      <w:r w:rsidRPr="00283DB1">
        <w:rPr>
          <w:rFonts w:ascii="Cambria" w:hAnsi="Cambria"/>
          <w:sz w:val="24"/>
          <w:szCs w:val="24"/>
        </w:rPr>
        <w:t>ne being bullied, and say or do nothing, are you a bully too?</w:t>
      </w:r>
      <w:r w:rsidRPr="00283DB1">
        <w:rPr>
          <w:rFonts w:ascii="Cambria" w:hAnsi="Cambria"/>
          <w:b/>
          <w:sz w:val="24"/>
          <w:szCs w:val="24"/>
        </w:rPr>
        <w:t xml:space="preserve"> </w:t>
      </w:r>
    </w:p>
    <w:sectPr w:rsidR="00283DB1" w:rsidRPr="0028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C023B"/>
    <w:multiLevelType w:val="multilevel"/>
    <w:tmpl w:val="5FEE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01F0B"/>
    <w:multiLevelType w:val="multilevel"/>
    <w:tmpl w:val="5BE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B1"/>
    <w:rsid w:val="00283DB1"/>
    <w:rsid w:val="0036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3A8B4-CE60-431C-88BE-000738FF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D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3DB1"/>
    <w:rPr>
      <w:color w:val="0000FF"/>
      <w:u w:val="single"/>
    </w:rPr>
  </w:style>
  <w:style w:type="paragraph" w:styleId="NormalWeb">
    <w:name w:val="Normal (Web)"/>
    <w:basedOn w:val="Normal"/>
    <w:uiPriority w:val="99"/>
    <w:semiHidden/>
    <w:unhideWhenUsed/>
    <w:rsid w:val="00283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283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2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5532">
      <w:bodyDiv w:val="1"/>
      <w:marLeft w:val="0"/>
      <w:marRight w:val="0"/>
      <w:marTop w:val="0"/>
      <w:marBottom w:val="0"/>
      <w:divBdr>
        <w:top w:val="none" w:sz="0" w:space="0" w:color="auto"/>
        <w:left w:val="none" w:sz="0" w:space="0" w:color="auto"/>
        <w:bottom w:val="none" w:sz="0" w:space="0" w:color="auto"/>
        <w:right w:val="none" w:sz="0" w:space="0" w:color="auto"/>
      </w:divBdr>
      <w:divsChild>
        <w:div w:id="585192244">
          <w:marLeft w:val="450"/>
          <w:marRight w:val="0"/>
          <w:marTop w:val="0"/>
          <w:marBottom w:val="480"/>
          <w:divBdr>
            <w:top w:val="none" w:sz="0" w:space="0" w:color="auto"/>
            <w:left w:val="none" w:sz="0" w:space="0" w:color="auto"/>
            <w:bottom w:val="none" w:sz="0" w:space="0" w:color="auto"/>
            <w:right w:val="none" w:sz="0" w:space="0" w:color="auto"/>
          </w:divBdr>
        </w:div>
        <w:div w:id="612637940">
          <w:marLeft w:val="450"/>
          <w:marRight w:val="0"/>
          <w:marTop w:val="480"/>
          <w:marBottom w:val="450"/>
          <w:divBdr>
            <w:top w:val="none" w:sz="0" w:space="0" w:color="auto"/>
            <w:left w:val="none" w:sz="0" w:space="0" w:color="auto"/>
            <w:bottom w:val="none" w:sz="0" w:space="0" w:color="auto"/>
            <w:right w:val="none" w:sz="0" w:space="0" w:color="auto"/>
          </w:divBdr>
        </w:div>
        <w:div w:id="508299769">
          <w:marLeft w:val="450"/>
          <w:marRight w:val="0"/>
          <w:marTop w:val="0"/>
          <w:marBottom w:val="480"/>
          <w:divBdr>
            <w:top w:val="none" w:sz="0" w:space="0" w:color="auto"/>
            <w:left w:val="none" w:sz="0" w:space="0" w:color="auto"/>
            <w:bottom w:val="none" w:sz="0" w:space="0" w:color="auto"/>
            <w:right w:val="none" w:sz="0" w:space="0" w:color="auto"/>
          </w:divBdr>
        </w:div>
        <w:div w:id="51164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ushmm.org/wlc/en/gallery.php?ModuleId=10007392&amp;MediaType=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ushmm.org/wlc/en/media_ph.php?ModuleId=10007392&amp;MediaId=15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733</Characters>
  <Application>Microsoft Office Word</Application>
  <DocSecurity>0</DocSecurity>
  <Lines>6</Lines>
  <Paragraphs>1</Paragraphs>
  <ScaleCrop>false</ScaleCrop>
  <Company>Peters Township School District</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1</cp:revision>
  <dcterms:created xsi:type="dcterms:W3CDTF">2016-12-14T14:37:00Z</dcterms:created>
  <dcterms:modified xsi:type="dcterms:W3CDTF">2016-12-14T14:45:00Z</dcterms:modified>
</cp:coreProperties>
</file>