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C" w:rsidRPr="007E1420" w:rsidRDefault="0023387B" w:rsidP="007E1420">
      <w:pPr>
        <w:jc w:val="center"/>
        <w:rPr>
          <w:rFonts w:ascii="Times New Roman" w:hAnsi="Times New Roman" w:cs="Times New Roman"/>
          <w:b/>
        </w:rPr>
      </w:pPr>
      <w:r w:rsidRPr="007E1420">
        <w:rPr>
          <w:rFonts w:ascii="Times New Roman" w:hAnsi="Times New Roman" w:cs="Times New Roman"/>
          <w:b/>
        </w:rPr>
        <w:t>“</w:t>
      </w:r>
      <w:r w:rsidR="00FF1F92" w:rsidRPr="007E1420">
        <w:rPr>
          <w:rFonts w:ascii="Times New Roman" w:hAnsi="Times New Roman" w:cs="Times New Roman"/>
          <w:b/>
        </w:rPr>
        <w:t>Philosophy and Spiritual Discipline</w:t>
      </w:r>
      <w:r w:rsidRPr="007E1420">
        <w:rPr>
          <w:rFonts w:ascii="Times New Roman" w:hAnsi="Times New Roman" w:cs="Times New Roman"/>
          <w:b/>
        </w:rPr>
        <w:t>”</w:t>
      </w:r>
      <w:r w:rsidR="00FF1F92" w:rsidRPr="007E1420">
        <w:rPr>
          <w:rFonts w:ascii="Times New Roman" w:hAnsi="Times New Roman" w:cs="Times New Roman"/>
          <w:b/>
        </w:rPr>
        <w:t xml:space="preserve"> from the </w:t>
      </w:r>
      <w:r w:rsidR="00FF1F92" w:rsidRPr="007E1420">
        <w:rPr>
          <w:rFonts w:ascii="Times New Roman" w:hAnsi="Times New Roman" w:cs="Times New Roman"/>
          <w:b/>
          <w:i/>
        </w:rPr>
        <w:t>Bhagavad-Gita</w:t>
      </w:r>
      <w:r w:rsidRPr="007E1420">
        <w:rPr>
          <w:rFonts w:ascii="Times New Roman" w:hAnsi="Times New Roman" w:cs="Times New Roman"/>
          <w:b/>
          <w:i/>
        </w:rPr>
        <w:t xml:space="preserve"> </w:t>
      </w:r>
      <w:r w:rsidRPr="007E1420">
        <w:rPr>
          <w:rFonts w:ascii="Times New Roman" w:hAnsi="Times New Roman" w:cs="Times New Roman"/>
          <w:b/>
        </w:rPr>
        <w:t>(</w:t>
      </w:r>
      <w:r w:rsidR="007E1420" w:rsidRPr="007E1420">
        <w:rPr>
          <w:rFonts w:ascii="Times New Roman" w:hAnsi="Times New Roman" w:cs="Times New Roman"/>
          <w:b/>
        </w:rPr>
        <w:t>469)</w:t>
      </w:r>
    </w:p>
    <w:p w:rsidR="00FF1F92" w:rsidRPr="007E1420" w:rsidRDefault="00FF1F92">
      <w:pPr>
        <w:rPr>
          <w:rFonts w:ascii="Times New Roman" w:hAnsi="Times New Roman" w:cs="Times New Roman"/>
          <w:b/>
        </w:rPr>
      </w:pPr>
    </w:p>
    <w:p w:rsidR="00FF1F92" w:rsidRPr="007E1420" w:rsidRDefault="00FF1F92">
      <w:pPr>
        <w:rPr>
          <w:rFonts w:ascii="Times New Roman" w:hAnsi="Times New Roman" w:cs="Times New Roman"/>
          <w:b/>
        </w:rPr>
      </w:pPr>
      <w:r w:rsidRPr="007E1420">
        <w:rPr>
          <w:rFonts w:ascii="Times New Roman" w:hAnsi="Times New Roman" w:cs="Times New Roman"/>
          <w:b/>
        </w:rPr>
        <w:t>Background/terms</w:t>
      </w:r>
    </w:p>
    <w:p w:rsidR="0023387B" w:rsidRPr="007E1420" w:rsidRDefault="0023387B" w:rsidP="00FF1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The </w:t>
      </w:r>
      <w:r w:rsidRPr="007E1420">
        <w:rPr>
          <w:rFonts w:ascii="Times New Roman" w:hAnsi="Times New Roman" w:cs="Times New Roman"/>
          <w:i/>
        </w:rPr>
        <w:t>Bhagavad-Gita</w:t>
      </w:r>
      <w:r w:rsidRPr="007E1420">
        <w:rPr>
          <w:rFonts w:ascii="Times New Roman" w:hAnsi="Times New Roman" w:cs="Times New Roman"/>
        </w:rPr>
        <w:t xml:space="preserve"> is a </w:t>
      </w:r>
      <w:r w:rsidRPr="007E1420">
        <w:rPr>
          <w:rFonts w:ascii="Times New Roman" w:hAnsi="Times New Roman" w:cs="Times New Roman"/>
          <w:b/>
        </w:rPr>
        <w:t>didactic verse</w:t>
      </w:r>
      <w:r w:rsidRPr="007E1420">
        <w:rPr>
          <w:rFonts w:ascii="Times New Roman" w:hAnsi="Times New Roman" w:cs="Times New Roman"/>
        </w:rPr>
        <w:t>—poetry meant to convey a philosophy</w:t>
      </w:r>
    </w:p>
    <w:p w:rsidR="00FF1F92" w:rsidRPr="007E1420" w:rsidRDefault="00FF1F92" w:rsidP="00FF1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A </w:t>
      </w:r>
      <w:r w:rsidRPr="007E1420">
        <w:rPr>
          <w:rFonts w:ascii="Times New Roman" w:hAnsi="Times New Roman" w:cs="Times New Roman"/>
          <w:b/>
        </w:rPr>
        <w:t>paradox</w:t>
      </w:r>
      <w:r w:rsidRPr="007E1420">
        <w:rPr>
          <w:rFonts w:ascii="Times New Roman" w:hAnsi="Times New Roman" w:cs="Times New Roman"/>
        </w:rPr>
        <w:t xml:space="preserve"> is an apparent contradiction that is actually true; example from the text:</w:t>
      </w:r>
    </w:p>
    <w:p w:rsidR="00FF1F92" w:rsidRPr="007E1420" w:rsidRDefault="00FF1F92" w:rsidP="00FF1F92">
      <w:pPr>
        <w:pStyle w:val="ListParagraph"/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Krishna instructs </w:t>
      </w:r>
      <w:proofErr w:type="spellStart"/>
      <w:r w:rsidRPr="007E1420">
        <w:rPr>
          <w:rFonts w:ascii="Times New Roman" w:hAnsi="Times New Roman" w:cs="Times New Roman"/>
        </w:rPr>
        <w:t>Arjuna</w:t>
      </w:r>
      <w:proofErr w:type="spellEnd"/>
      <w:r w:rsidRPr="007E1420">
        <w:rPr>
          <w:rFonts w:ascii="Times New Roman" w:hAnsi="Times New Roman" w:cs="Times New Roman"/>
        </w:rPr>
        <w:t>, “our bodies are known to end</w:t>
      </w:r>
      <w:proofErr w:type="gramStart"/>
      <w:r w:rsidRPr="007E1420">
        <w:rPr>
          <w:rFonts w:ascii="Times New Roman" w:hAnsi="Times New Roman" w:cs="Times New Roman"/>
        </w:rPr>
        <w:t>,/</w:t>
      </w:r>
      <w:proofErr w:type="gramEnd"/>
      <w:r w:rsidRPr="007E1420">
        <w:rPr>
          <w:rFonts w:ascii="Times New Roman" w:hAnsi="Times New Roman" w:cs="Times New Roman"/>
        </w:rPr>
        <w:t>but the embodied self is enduring/ indestructible and immeasurable.”</w:t>
      </w:r>
    </w:p>
    <w:p w:rsidR="00FF1F92" w:rsidRPr="007E1420" w:rsidRDefault="00FF1F92" w:rsidP="00FF1F92">
      <w:pPr>
        <w:pStyle w:val="ListParagraph"/>
        <w:rPr>
          <w:rFonts w:ascii="Times New Roman" w:hAnsi="Times New Roman" w:cs="Times New Roman"/>
          <w:i/>
        </w:rPr>
      </w:pPr>
      <w:r w:rsidRPr="007E1420">
        <w:rPr>
          <w:rFonts w:ascii="Times New Roman" w:hAnsi="Times New Roman" w:cs="Times New Roman"/>
          <w:i/>
        </w:rPr>
        <w:t xml:space="preserve">How can something come to an end, but also be eternal? </w:t>
      </w:r>
    </w:p>
    <w:p w:rsidR="00FF1F92" w:rsidRPr="007E1420" w:rsidRDefault="00FF1F92" w:rsidP="00FF1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In this excerpt, Krishna urges the warrior-hero </w:t>
      </w:r>
      <w:proofErr w:type="spellStart"/>
      <w:r w:rsidRPr="007E1420">
        <w:rPr>
          <w:rFonts w:ascii="Times New Roman" w:hAnsi="Times New Roman" w:cs="Times New Roman"/>
        </w:rPr>
        <w:t>Arjuna</w:t>
      </w:r>
      <w:proofErr w:type="spellEnd"/>
      <w:r w:rsidRPr="007E1420">
        <w:rPr>
          <w:rFonts w:ascii="Times New Roman" w:hAnsi="Times New Roman" w:cs="Times New Roman"/>
        </w:rPr>
        <w:t xml:space="preserve"> to fulfill his </w:t>
      </w:r>
      <w:r w:rsidRPr="007E1420">
        <w:rPr>
          <w:rFonts w:ascii="Times New Roman" w:hAnsi="Times New Roman" w:cs="Times New Roman"/>
          <w:b/>
        </w:rPr>
        <w:t>dharma.</w:t>
      </w:r>
      <w:r w:rsidRPr="007E1420">
        <w:rPr>
          <w:rFonts w:ascii="Times New Roman" w:hAnsi="Times New Roman" w:cs="Times New Roman"/>
        </w:rPr>
        <w:t xml:space="preserve"> </w:t>
      </w:r>
    </w:p>
    <w:p w:rsidR="0023387B" w:rsidRPr="007E1420" w:rsidRDefault="0023387B" w:rsidP="00FF1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The teachings of this poem played a major role in shaping the philosophy of </w:t>
      </w:r>
      <w:r w:rsidRPr="007E1420">
        <w:rPr>
          <w:rFonts w:ascii="Times New Roman" w:hAnsi="Times New Roman" w:cs="Times New Roman"/>
          <w:b/>
        </w:rPr>
        <w:t xml:space="preserve">Mahatma </w:t>
      </w:r>
      <w:proofErr w:type="spellStart"/>
      <w:r w:rsidRPr="007E1420">
        <w:rPr>
          <w:rFonts w:ascii="Times New Roman" w:hAnsi="Times New Roman" w:cs="Times New Roman"/>
          <w:b/>
        </w:rPr>
        <w:t>Ghandi</w:t>
      </w:r>
      <w:proofErr w:type="spellEnd"/>
      <w:r w:rsidRPr="007E1420">
        <w:rPr>
          <w:rFonts w:ascii="Times New Roman" w:hAnsi="Times New Roman" w:cs="Times New Roman"/>
        </w:rPr>
        <w:t xml:space="preserve"> (1869-1948), the charismatic leader who led India to independence from Britain in 1947. He called the </w:t>
      </w:r>
      <w:r w:rsidRPr="007E1420">
        <w:rPr>
          <w:rFonts w:ascii="Times New Roman" w:hAnsi="Times New Roman" w:cs="Times New Roman"/>
          <w:i/>
        </w:rPr>
        <w:t>Bhagavad-Gita</w:t>
      </w:r>
      <w:r w:rsidRPr="007E1420">
        <w:rPr>
          <w:rFonts w:ascii="Times New Roman" w:hAnsi="Times New Roman" w:cs="Times New Roman"/>
        </w:rPr>
        <w:t xml:space="preserve"> his “spiritual dictionary”—as it taught him to free himself of money, property, and ambition. </w:t>
      </w:r>
    </w:p>
    <w:p w:rsidR="0023387B" w:rsidRPr="007E1420" w:rsidRDefault="0023387B" w:rsidP="0023387B">
      <w:pPr>
        <w:rPr>
          <w:rFonts w:ascii="Times New Roman" w:hAnsi="Times New Roman" w:cs="Times New Roman"/>
          <w:b/>
        </w:rPr>
      </w:pPr>
      <w:proofErr w:type="spellStart"/>
      <w:r w:rsidRPr="007E1420">
        <w:rPr>
          <w:rFonts w:ascii="Times New Roman" w:hAnsi="Times New Roman" w:cs="Times New Roman"/>
          <w:b/>
        </w:rPr>
        <w:t>Quickwrite</w:t>
      </w:r>
      <w:proofErr w:type="spellEnd"/>
      <w:r w:rsidRPr="007E1420">
        <w:rPr>
          <w:rFonts w:ascii="Times New Roman" w:hAnsi="Times New Roman" w:cs="Times New Roman"/>
          <w:b/>
        </w:rPr>
        <w:t xml:space="preserve">: </w:t>
      </w:r>
    </w:p>
    <w:p w:rsidR="0023387B" w:rsidRPr="007E1420" w:rsidRDefault="0023387B" w:rsidP="0023387B">
      <w:p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Have you ever had to fulfill a duty that created an internal conflict for you? Explain. </w:t>
      </w:r>
    </w:p>
    <w:p w:rsidR="0023387B" w:rsidRPr="007E1420" w:rsidRDefault="0023387B" w:rsidP="0023387B">
      <w:p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7E1420">
        <w:rPr>
          <w:rFonts w:ascii="Times New Roman" w:hAnsi="Times New Roman" w:cs="Times New Roman"/>
        </w:rPr>
        <w:t>_____________________________________________________________________________________</w:t>
      </w:r>
      <w:bookmarkStart w:id="0" w:name="_GoBack"/>
      <w:bookmarkEnd w:id="0"/>
    </w:p>
    <w:p w:rsidR="0023387B" w:rsidRPr="007E1420" w:rsidRDefault="007E1420" w:rsidP="0023387B">
      <w:pPr>
        <w:rPr>
          <w:rFonts w:ascii="Times New Roman" w:hAnsi="Times New Roman" w:cs="Times New Roman"/>
          <w:b/>
        </w:rPr>
      </w:pPr>
      <w:r w:rsidRPr="007E1420">
        <w:rPr>
          <w:rFonts w:ascii="Times New Roman" w:hAnsi="Times New Roman" w:cs="Times New Roman"/>
          <w:b/>
        </w:rPr>
        <w:t xml:space="preserve">Reading Check: </w:t>
      </w:r>
    </w:p>
    <w:p w:rsidR="007E1420" w:rsidRPr="007E1420" w:rsidRDefault="007E1420" w:rsidP="007E14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>What is dharma?</w:t>
      </w:r>
    </w:p>
    <w:p w:rsidR="007E1420" w:rsidRPr="007E1420" w:rsidRDefault="007E1420" w:rsidP="007E14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Why does </w:t>
      </w:r>
      <w:proofErr w:type="spellStart"/>
      <w:r w:rsidRPr="007E1420">
        <w:rPr>
          <w:rFonts w:ascii="Times New Roman" w:hAnsi="Times New Roman" w:cs="Times New Roman"/>
        </w:rPr>
        <w:t>Arjuna</w:t>
      </w:r>
      <w:proofErr w:type="spellEnd"/>
      <w:r w:rsidRPr="007E1420">
        <w:rPr>
          <w:rFonts w:ascii="Times New Roman" w:hAnsi="Times New Roman" w:cs="Times New Roman"/>
        </w:rPr>
        <w:t xml:space="preserve"> hesitate to fight?</w:t>
      </w:r>
    </w:p>
    <w:p w:rsidR="007E1420" w:rsidRPr="007E1420" w:rsidRDefault="007E1420" w:rsidP="007E14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>According to Krishna, why is death unimportant?</w:t>
      </w:r>
    </w:p>
    <w:p w:rsidR="007E1420" w:rsidRPr="007E1420" w:rsidRDefault="007E1420" w:rsidP="007E14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According to Krishna, what will people do if </w:t>
      </w:r>
      <w:proofErr w:type="spellStart"/>
      <w:r w:rsidRPr="007E1420">
        <w:rPr>
          <w:rFonts w:ascii="Times New Roman" w:hAnsi="Times New Roman" w:cs="Times New Roman"/>
        </w:rPr>
        <w:t>Arjuna</w:t>
      </w:r>
      <w:proofErr w:type="spellEnd"/>
      <w:r w:rsidRPr="007E1420">
        <w:rPr>
          <w:rFonts w:ascii="Times New Roman" w:hAnsi="Times New Roman" w:cs="Times New Roman"/>
        </w:rPr>
        <w:t xml:space="preserve"> does not fight? </w:t>
      </w:r>
    </w:p>
    <w:p w:rsidR="007E1420" w:rsidRPr="007E1420" w:rsidRDefault="007E1420" w:rsidP="007E14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According to Krishna, what results from giving up all desires? </w:t>
      </w:r>
    </w:p>
    <w:p w:rsidR="007E1420" w:rsidRPr="007E1420" w:rsidRDefault="007E1420" w:rsidP="007E1420">
      <w:pPr>
        <w:rPr>
          <w:rFonts w:ascii="Times New Roman" w:hAnsi="Times New Roman" w:cs="Times New Roman"/>
          <w:b/>
        </w:rPr>
      </w:pPr>
      <w:r w:rsidRPr="007E1420">
        <w:rPr>
          <w:rFonts w:ascii="Times New Roman" w:hAnsi="Times New Roman" w:cs="Times New Roman"/>
          <w:b/>
        </w:rPr>
        <w:t>Reflect:</w:t>
      </w:r>
    </w:p>
    <w:p w:rsidR="007E1420" w:rsidRPr="007E1420" w:rsidRDefault="007E1420" w:rsidP="007E1420">
      <w:p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 xml:space="preserve">What do you think is the most important teaching, or lesson, in Krishna’s advice to </w:t>
      </w:r>
      <w:proofErr w:type="spellStart"/>
      <w:r w:rsidRPr="007E1420">
        <w:rPr>
          <w:rFonts w:ascii="Times New Roman" w:hAnsi="Times New Roman" w:cs="Times New Roman"/>
        </w:rPr>
        <w:t>Arjuna</w:t>
      </w:r>
      <w:proofErr w:type="spellEnd"/>
      <w:r w:rsidRPr="007E1420">
        <w:rPr>
          <w:rFonts w:ascii="Times New Roman" w:hAnsi="Times New Roman" w:cs="Times New Roman"/>
        </w:rPr>
        <w:t xml:space="preserve">? Briefly explain your choice. </w:t>
      </w:r>
    </w:p>
    <w:p w:rsidR="007E1420" w:rsidRPr="007E1420" w:rsidRDefault="007E1420" w:rsidP="007E1420">
      <w:pPr>
        <w:rPr>
          <w:rFonts w:ascii="Times New Roman" w:hAnsi="Times New Roman" w:cs="Times New Roman"/>
        </w:rPr>
      </w:pPr>
      <w:r w:rsidRPr="007E142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1420" w:rsidRPr="007E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3AF"/>
    <w:multiLevelType w:val="hybridMultilevel"/>
    <w:tmpl w:val="B094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6EC5"/>
    <w:multiLevelType w:val="hybridMultilevel"/>
    <w:tmpl w:val="0F6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92"/>
    <w:rsid w:val="0023387B"/>
    <w:rsid w:val="007E1420"/>
    <w:rsid w:val="00F91C3C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F43"/>
  <w15:chartTrackingRefBased/>
  <w15:docId w15:val="{1B92A936-5714-499D-9855-E12EB6F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dcterms:created xsi:type="dcterms:W3CDTF">2017-12-04T14:05:00Z</dcterms:created>
  <dcterms:modified xsi:type="dcterms:W3CDTF">2017-12-04T14:05:00Z</dcterms:modified>
</cp:coreProperties>
</file>